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50" w:rsidRPr="008D60DF" w:rsidRDefault="00824F50" w:rsidP="00824F50">
      <w:pPr>
        <w:jc w:val="right"/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</w:pP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От 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1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</w:t>
      </w:r>
      <w:proofErr w:type="gramStart"/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марта</w:t>
      </w: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 20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21</w:t>
      </w:r>
      <w:proofErr w:type="gramEnd"/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г.</w:t>
      </w:r>
    </w:p>
    <w:p w:rsidR="00824F50" w:rsidRPr="00FE4FBA" w:rsidRDefault="00824F50" w:rsidP="00824F50">
      <w:pPr>
        <w:ind w:right="-180" w:hanging="180"/>
        <w:jc w:val="center"/>
        <w:rPr>
          <w:rFonts w:ascii="Arial" w:hAnsi="Arial" w:cs="Arial"/>
          <w:sz w:val="32"/>
          <w:szCs w:val="32"/>
        </w:rPr>
      </w:pPr>
      <w:r w:rsidRPr="00FA712F">
        <w:rPr>
          <w:rFonts w:ascii="Arial" w:hAnsi="Arial" w:cs="Arial"/>
          <w:sz w:val="32"/>
          <w:szCs w:val="32"/>
        </w:rPr>
        <w:t>Номенклатура оборудования для УФ</w:t>
      </w:r>
      <w:r>
        <w:rPr>
          <w:rFonts w:ascii="Arial" w:hAnsi="Arial" w:cs="Arial"/>
          <w:sz w:val="32"/>
          <w:szCs w:val="32"/>
        </w:rPr>
        <w:t xml:space="preserve"> </w:t>
      </w:r>
      <w:r w:rsidRPr="00FA712F">
        <w:rPr>
          <w:rFonts w:ascii="Arial" w:hAnsi="Arial" w:cs="Arial"/>
          <w:sz w:val="32"/>
          <w:szCs w:val="32"/>
        </w:rPr>
        <w:t xml:space="preserve">обеззараживания </w:t>
      </w:r>
    </w:p>
    <w:p w:rsidR="00824F50" w:rsidRPr="00FA712F" w:rsidRDefault="00824F50" w:rsidP="00824F50">
      <w:pPr>
        <w:ind w:right="-180" w:hanging="180"/>
        <w:jc w:val="center"/>
        <w:rPr>
          <w:rFonts w:ascii="Arial" w:hAnsi="Arial" w:cs="Arial"/>
          <w:sz w:val="32"/>
          <w:szCs w:val="32"/>
        </w:rPr>
      </w:pPr>
      <w:r w:rsidRPr="00FA712F">
        <w:rPr>
          <w:rFonts w:ascii="Arial" w:hAnsi="Arial" w:cs="Arial"/>
          <w:sz w:val="32"/>
          <w:szCs w:val="32"/>
        </w:rPr>
        <w:t>питьевой воды</w:t>
      </w:r>
    </w:p>
    <w:p w:rsidR="00824F50" w:rsidRPr="00BC1D54" w:rsidRDefault="00824F50" w:rsidP="00824F50">
      <w:pPr>
        <w:ind w:left="-180" w:right="-81"/>
        <w:jc w:val="both"/>
        <w:rPr>
          <w:rFonts w:ascii="Arial" w:hAnsi="Arial" w:cs="Arial"/>
          <w:sz w:val="20"/>
          <w:szCs w:val="20"/>
        </w:rPr>
      </w:pPr>
      <w:r w:rsidRPr="00BC1D54">
        <w:rPr>
          <w:rFonts w:ascii="Arial" w:hAnsi="Arial" w:cs="Arial"/>
          <w:sz w:val="20"/>
          <w:szCs w:val="20"/>
        </w:rPr>
        <w:t xml:space="preserve">    Оборудование предназначено для обеззараживания питьевой воды, воды пищевых прои</w:t>
      </w:r>
      <w:r w:rsidRPr="00BC1D54">
        <w:rPr>
          <w:rFonts w:ascii="Arial" w:hAnsi="Arial" w:cs="Arial"/>
          <w:sz w:val="20"/>
          <w:szCs w:val="20"/>
        </w:rPr>
        <w:t>з</w:t>
      </w:r>
      <w:r w:rsidRPr="00BC1D54">
        <w:rPr>
          <w:rFonts w:ascii="Arial" w:hAnsi="Arial" w:cs="Arial"/>
          <w:sz w:val="20"/>
          <w:szCs w:val="20"/>
        </w:rPr>
        <w:t>водств, воды в бассейнах, технич</w:t>
      </w:r>
      <w:r w:rsidRPr="00BC1D54">
        <w:rPr>
          <w:rFonts w:ascii="Arial" w:hAnsi="Arial" w:cs="Arial"/>
          <w:sz w:val="20"/>
          <w:szCs w:val="20"/>
        </w:rPr>
        <w:t>е</w:t>
      </w:r>
      <w:r w:rsidRPr="00BC1D54">
        <w:rPr>
          <w:rFonts w:ascii="Arial" w:hAnsi="Arial" w:cs="Arial"/>
          <w:sz w:val="20"/>
          <w:szCs w:val="20"/>
        </w:rPr>
        <w:t xml:space="preserve">ской, морской воды. </w:t>
      </w:r>
    </w:p>
    <w:tbl>
      <w:tblPr>
        <w:tblpPr w:leftFromText="180" w:rightFromText="180" w:vertAnchor="text" w:horzAnchor="page" w:tblpX="2725" w:tblpY="818"/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080"/>
        <w:gridCol w:w="900"/>
        <w:gridCol w:w="755"/>
        <w:gridCol w:w="685"/>
        <w:gridCol w:w="1381"/>
        <w:gridCol w:w="779"/>
        <w:gridCol w:w="900"/>
        <w:gridCol w:w="1080"/>
      </w:tblGrid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20" w:type="dxa"/>
          </w:tcPr>
          <w:p w:rsidR="00824F50" w:rsidRPr="00BC1D54" w:rsidRDefault="00824F50" w:rsidP="00824F50">
            <w:pPr>
              <w:pStyle w:val="a7"/>
              <w:ind w:left="0" w:right="-108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1080" w:type="dxa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Производи-</w:t>
            </w:r>
          </w:p>
          <w:p w:rsidR="00824F50" w:rsidRPr="00BC1D54" w:rsidRDefault="00824F50" w:rsidP="00824F50">
            <w:pPr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1D54">
              <w:rPr>
                <w:rFonts w:ascii="Arial" w:hAnsi="Arial" w:cs="Arial"/>
                <w:sz w:val="16"/>
                <w:szCs w:val="16"/>
              </w:rPr>
              <w:t>тельность</w:t>
            </w:r>
            <w:proofErr w:type="spellEnd"/>
          </w:p>
          <w:p w:rsidR="00824F50" w:rsidRPr="00BC1D54" w:rsidRDefault="00824F50" w:rsidP="00824F50">
            <w:pPr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м</w:t>
            </w:r>
            <w:r w:rsidRPr="00BC1D54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BC1D54">
              <w:rPr>
                <w:rFonts w:ascii="Arial" w:hAnsi="Arial" w:cs="Arial"/>
                <w:sz w:val="16"/>
                <w:szCs w:val="16"/>
              </w:rPr>
              <w:t>/час</w:t>
            </w:r>
          </w:p>
        </w:tc>
        <w:tc>
          <w:tcPr>
            <w:tcW w:w="900" w:type="dxa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1D54">
              <w:rPr>
                <w:rFonts w:ascii="Arial" w:hAnsi="Arial" w:cs="Arial"/>
                <w:sz w:val="16"/>
                <w:szCs w:val="16"/>
              </w:rPr>
              <w:t>Потребл</w:t>
            </w:r>
            <w:proofErr w:type="spellEnd"/>
            <w:r w:rsidRPr="00BC1D54">
              <w:rPr>
                <w:rFonts w:ascii="Arial" w:hAnsi="Arial" w:cs="Arial"/>
                <w:sz w:val="16"/>
                <w:szCs w:val="16"/>
              </w:rPr>
              <w:t>. мо</w:t>
            </w:r>
            <w:r w:rsidRPr="00BC1D54">
              <w:rPr>
                <w:rFonts w:ascii="Arial" w:hAnsi="Arial" w:cs="Arial"/>
                <w:sz w:val="16"/>
                <w:szCs w:val="16"/>
              </w:rPr>
              <w:t>щ</w:t>
            </w:r>
            <w:r w:rsidRPr="00BC1D54">
              <w:rPr>
                <w:rFonts w:ascii="Arial" w:hAnsi="Arial" w:cs="Arial"/>
                <w:sz w:val="16"/>
                <w:szCs w:val="16"/>
              </w:rPr>
              <w:t>ность</w:t>
            </w:r>
          </w:p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caps/>
                <w:sz w:val="16"/>
                <w:szCs w:val="16"/>
              </w:rPr>
              <w:t>в</w:t>
            </w:r>
            <w:r w:rsidRPr="00BC1D54">
              <w:rPr>
                <w:rFonts w:ascii="Arial" w:hAnsi="Arial" w:cs="Arial"/>
                <w:sz w:val="16"/>
                <w:szCs w:val="16"/>
              </w:rPr>
              <w:t>т</w:t>
            </w:r>
          </w:p>
        </w:tc>
        <w:tc>
          <w:tcPr>
            <w:tcW w:w="755" w:type="dxa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C1D54">
              <w:rPr>
                <w:rFonts w:ascii="Arial" w:hAnsi="Arial" w:cs="Arial"/>
                <w:sz w:val="16"/>
                <w:szCs w:val="16"/>
              </w:rPr>
              <w:t>Ду</w:t>
            </w:r>
            <w:proofErr w:type="spellEnd"/>
          </w:p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патрубка</w:t>
            </w:r>
          </w:p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  <w:tc>
          <w:tcPr>
            <w:tcW w:w="685" w:type="dxa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Масса</w:t>
            </w:r>
          </w:p>
          <w:p w:rsidR="00824F50" w:rsidRPr="00BC1D54" w:rsidRDefault="00824F50" w:rsidP="00824F50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  <w:p w:rsidR="00824F50" w:rsidRPr="00BC1D54" w:rsidRDefault="00824F50" w:rsidP="00824F50">
            <w:pPr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кг</w:t>
            </w:r>
          </w:p>
        </w:tc>
        <w:tc>
          <w:tcPr>
            <w:tcW w:w="1381" w:type="dxa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Габаритные</w:t>
            </w:r>
          </w:p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размеры</w:t>
            </w:r>
          </w:p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 xml:space="preserve"> м</w:t>
            </w:r>
          </w:p>
        </w:tc>
        <w:tc>
          <w:tcPr>
            <w:tcW w:w="779" w:type="dxa"/>
          </w:tcPr>
          <w:p w:rsidR="00824F50" w:rsidRPr="00BC1D54" w:rsidRDefault="00824F50" w:rsidP="00824F50">
            <w:pPr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УФ</w:t>
            </w:r>
          </w:p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датчик</w:t>
            </w:r>
          </w:p>
        </w:tc>
        <w:tc>
          <w:tcPr>
            <w:tcW w:w="900" w:type="dxa"/>
          </w:tcPr>
          <w:p w:rsidR="00824F50" w:rsidRPr="00BC1D54" w:rsidRDefault="00824F50" w:rsidP="00824F50">
            <w:pPr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Блок</w:t>
            </w:r>
          </w:p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промы</w:t>
            </w:r>
            <w:r w:rsidRPr="00BC1D54">
              <w:rPr>
                <w:rFonts w:ascii="Arial" w:hAnsi="Arial" w:cs="Arial"/>
                <w:sz w:val="16"/>
                <w:szCs w:val="16"/>
              </w:rPr>
              <w:t>в</w:t>
            </w:r>
            <w:r w:rsidRPr="00BC1D54">
              <w:rPr>
                <w:rFonts w:ascii="Arial" w:hAnsi="Arial" w:cs="Arial"/>
                <w:sz w:val="16"/>
                <w:szCs w:val="16"/>
              </w:rPr>
              <w:t>ки</w:t>
            </w:r>
          </w:p>
        </w:tc>
        <w:tc>
          <w:tcPr>
            <w:tcW w:w="1080" w:type="dxa"/>
          </w:tcPr>
          <w:p w:rsidR="00824F50" w:rsidRPr="00BC1D54" w:rsidRDefault="00824F50" w:rsidP="00824F50">
            <w:pPr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 xml:space="preserve">Цена, </w:t>
            </w:r>
          </w:p>
          <w:p w:rsidR="00824F50" w:rsidRPr="00BC1D54" w:rsidRDefault="00824F50" w:rsidP="00824F50">
            <w:pPr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9180" w:type="dxa"/>
            <w:gridSpan w:val="9"/>
            <w:vAlign w:val="center"/>
          </w:tcPr>
          <w:p w:rsidR="00824F50" w:rsidRPr="00BC1D54" w:rsidRDefault="00824F50" w:rsidP="00824F50">
            <w:pPr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b/>
                <w:sz w:val="16"/>
                <w:szCs w:val="16"/>
              </w:rPr>
              <w:t>Серия 1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ОДВ-5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tabs>
                <w:tab w:val="left" w:pos="1168"/>
              </w:tabs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2"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0,1 х 0,2 х 1,1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55</w:t>
            </w:r>
            <w:r w:rsidRPr="00BC1D54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ОДВ-7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tabs>
                <w:tab w:val="left" w:pos="1168"/>
              </w:tabs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2"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0,1 х 0,2 х 1,3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  <w:r w:rsidRPr="00BC1D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tabs>
                <w:tab w:val="left" w:pos="1168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2"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0,2 х 0,3 х 1,3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110</w:t>
            </w:r>
            <w:r w:rsidRPr="00BC1D54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ОДВ-15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tabs>
                <w:tab w:val="left" w:pos="1168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2"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0,2 х 0,4 х 1,3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132</w:t>
            </w:r>
            <w:r w:rsidRPr="00BC1D5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ОДВ-20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tabs>
                <w:tab w:val="left" w:pos="1168"/>
              </w:tabs>
              <w:ind w:left="-108"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OLE_LINK1"/>
            <w:r w:rsidRPr="00BC1D54">
              <w:rPr>
                <w:rFonts w:ascii="Arial" w:hAnsi="Arial" w:cs="Arial"/>
                <w:sz w:val="16"/>
                <w:szCs w:val="16"/>
              </w:rPr>
              <w:t>0,2 х 0,4 х 1,</w:t>
            </w:r>
            <w:bookmarkEnd w:id="0"/>
            <w:r w:rsidRPr="00BC1D5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824F50" w:rsidRPr="00BC1D54" w:rsidRDefault="004D46C3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  <w:r w:rsidR="00824F50" w:rsidRPr="00BC1D5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ОДВ-30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0,2 х 0,4 х 1,3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4D46C3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  <w:r w:rsidR="00824F50" w:rsidRPr="00BC1D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ОДВ-40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560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0,2 х 0,4 х 1,3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4D46C3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  <w:r w:rsidR="00824F50" w:rsidRPr="00BC1D54"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ОДВ-50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0,3 х 0,5 х 1,4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4D46C3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824F50">
              <w:rPr>
                <w:rFonts w:ascii="Arial" w:hAnsi="Arial" w:cs="Arial"/>
                <w:sz w:val="16"/>
                <w:szCs w:val="16"/>
              </w:rPr>
              <w:t>8</w:t>
            </w:r>
            <w:r w:rsidR="00824F50" w:rsidRPr="00BC1D5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ОДВ-70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0,3 х 0,5 х 1,4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4D46C3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340</w:t>
            </w:r>
            <w:r w:rsidR="00824F50" w:rsidRPr="00BC1D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ОДВ-100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tabs>
                <w:tab w:val="left" w:pos="714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0,3 х 0,6 х 1,4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4D46C3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  <w:r w:rsidR="00824F50" w:rsidRPr="00BC1D5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ОДВ-130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1550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0,4 х 0,6 х 1,4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4D46C3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</w:t>
            </w:r>
            <w:r w:rsidR="00824F50" w:rsidRPr="00BC1D5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ОДВ-150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1850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0,4 х 0,7 х 1,4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4D46C3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</w:t>
            </w:r>
            <w:bookmarkStart w:id="1" w:name="_GoBack"/>
            <w:bookmarkEnd w:id="1"/>
            <w:r w:rsidR="00824F50" w:rsidRPr="00BC1D54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ОДВ-200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2150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0,4 х 0,7 х 1,5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ОДВ-250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2600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0,4 х 0,7 х 1,5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ОДВ-300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3150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 х 0,7 х 1,6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ОДВ-400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4100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 х 0,8 х 1,6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ОДВ-500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0,6 х 0,8 х 1,6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9180" w:type="dxa"/>
            <w:gridSpan w:val="9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C1D54">
              <w:rPr>
                <w:rFonts w:ascii="Arial" w:hAnsi="Arial" w:cs="Arial"/>
                <w:b/>
                <w:sz w:val="16"/>
                <w:szCs w:val="16"/>
              </w:rPr>
              <w:t>Серия 2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ОДВ-500А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5,2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tabs>
                <w:tab w:val="left" w:pos="1168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 х 0,65 х 1,95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ОДВ-600А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6,3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tabs>
                <w:tab w:val="left" w:pos="1168"/>
              </w:tabs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 х 0,65 х 1,95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ОДВ-700А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7,4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 х 0,65 х 2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ОДВ-800А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8,4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 х 0,65 х 2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ОДВ-900А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9,5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0,55 х 0,65 х 2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ОДВ-1000А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10,5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0,55 х 0,7 х 2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ОДВ-1200А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1200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12,7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0,55 х 0,7 х 2,1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ОДВ-1500А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15,9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360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0,6 х 0,8 х 2,2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ОДВ-1700А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395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0,65 х 0,8 х 2,2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  <w:tr w:rsidR="00824F50" w:rsidRPr="00BC1D54" w:rsidTr="00824F50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20" w:type="dxa"/>
            <w:vAlign w:val="center"/>
          </w:tcPr>
          <w:p w:rsidR="00824F50" w:rsidRPr="00BC1D54" w:rsidRDefault="00824F50" w:rsidP="00824F50">
            <w:pPr>
              <w:ind w:left="-108" w:right="-1" w:firstLine="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ОДВ-2000А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755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685" w:type="dxa"/>
            <w:vAlign w:val="center"/>
          </w:tcPr>
          <w:p w:rsidR="00824F50" w:rsidRPr="00BC1D54" w:rsidRDefault="00824F50" w:rsidP="00824F50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381" w:type="dxa"/>
            <w:vAlign w:val="center"/>
          </w:tcPr>
          <w:p w:rsidR="00824F50" w:rsidRPr="00BC1D54" w:rsidRDefault="00824F50" w:rsidP="00824F50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0,7 х 0,95 х 2,2</w:t>
            </w:r>
          </w:p>
        </w:tc>
        <w:tc>
          <w:tcPr>
            <w:tcW w:w="779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900" w:type="dxa"/>
            <w:vAlign w:val="center"/>
          </w:tcPr>
          <w:p w:rsidR="00824F50" w:rsidRPr="00BC1D54" w:rsidRDefault="00824F50" w:rsidP="00824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824F50" w:rsidRPr="00BC1D54" w:rsidRDefault="00824F50" w:rsidP="00824F5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1D54">
              <w:rPr>
                <w:rFonts w:ascii="Arial" w:hAnsi="Arial" w:cs="Arial"/>
                <w:sz w:val="16"/>
                <w:szCs w:val="16"/>
              </w:rPr>
              <w:t>дог.</w:t>
            </w:r>
          </w:p>
        </w:tc>
      </w:tr>
    </w:tbl>
    <w:p w:rsidR="00824F50" w:rsidRPr="00731ECF" w:rsidRDefault="00824F50" w:rsidP="00824F50">
      <w:pPr>
        <w:rPr>
          <w:rFonts w:ascii="Arial" w:hAnsi="Arial" w:cs="Arial"/>
          <w:sz w:val="4"/>
          <w:szCs w:val="4"/>
        </w:rPr>
      </w:pPr>
    </w:p>
    <w:p w:rsidR="00824F50" w:rsidRPr="00BC1D54" w:rsidRDefault="00824F50" w:rsidP="00824F50">
      <w:pPr>
        <w:ind w:left="-180"/>
        <w:rPr>
          <w:rFonts w:ascii="Arial" w:hAnsi="Arial" w:cs="Arial"/>
          <w:sz w:val="16"/>
          <w:szCs w:val="16"/>
        </w:rPr>
      </w:pPr>
      <w:r w:rsidRPr="00BC1D54">
        <w:rPr>
          <w:rFonts w:ascii="Arial" w:hAnsi="Arial" w:cs="Arial"/>
          <w:sz w:val="16"/>
          <w:szCs w:val="16"/>
        </w:rPr>
        <w:t xml:space="preserve">   - </w:t>
      </w:r>
      <w:r w:rsidRPr="00BC1D54">
        <w:rPr>
          <w:rFonts w:ascii="Arial" w:hAnsi="Arial" w:cs="Arial"/>
          <w:sz w:val="16"/>
          <w:szCs w:val="16"/>
          <w:u w:val="single"/>
        </w:rPr>
        <w:t xml:space="preserve">УФ оборудование серии </w:t>
      </w:r>
      <w:proofErr w:type="gramStart"/>
      <w:r w:rsidRPr="00BC1D54">
        <w:rPr>
          <w:rFonts w:ascii="Arial" w:hAnsi="Arial" w:cs="Arial"/>
          <w:sz w:val="16"/>
          <w:szCs w:val="16"/>
          <w:u w:val="single"/>
        </w:rPr>
        <w:t>1</w:t>
      </w:r>
      <w:r w:rsidRPr="00BC1D54">
        <w:rPr>
          <w:rFonts w:ascii="Arial" w:hAnsi="Arial" w:cs="Arial"/>
          <w:sz w:val="16"/>
          <w:szCs w:val="16"/>
        </w:rPr>
        <w:t xml:space="preserve">  стандартное</w:t>
      </w:r>
      <w:proofErr w:type="gramEnd"/>
      <w:r w:rsidRPr="00BC1D54">
        <w:rPr>
          <w:rFonts w:ascii="Arial" w:hAnsi="Arial" w:cs="Arial"/>
          <w:sz w:val="16"/>
          <w:szCs w:val="16"/>
        </w:rPr>
        <w:t xml:space="preserve"> оборудование.</w:t>
      </w:r>
    </w:p>
    <w:p w:rsidR="00824F50" w:rsidRPr="00BC1D54" w:rsidRDefault="00824F50" w:rsidP="00824F50">
      <w:pPr>
        <w:ind w:left="-180"/>
        <w:rPr>
          <w:rFonts w:ascii="Arial" w:hAnsi="Arial" w:cs="Arial"/>
          <w:sz w:val="16"/>
          <w:szCs w:val="16"/>
        </w:rPr>
      </w:pPr>
      <w:r w:rsidRPr="00BC1D54">
        <w:rPr>
          <w:rFonts w:ascii="Arial" w:hAnsi="Arial" w:cs="Arial"/>
          <w:sz w:val="16"/>
          <w:szCs w:val="16"/>
        </w:rPr>
        <w:t xml:space="preserve">   - </w:t>
      </w:r>
      <w:r w:rsidRPr="00BC1D54">
        <w:rPr>
          <w:rFonts w:ascii="Arial" w:hAnsi="Arial" w:cs="Arial"/>
          <w:sz w:val="16"/>
          <w:szCs w:val="16"/>
          <w:u w:val="single"/>
        </w:rPr>
        <w:t xml:space="preserve">УФ оборудование серии </w:t>
      </w:r>
      <w:proofErr w:type="gramStart"/>
      <w:r w:rsidRPr="00BC1D54">
        <w:rPr>
          <w:rFonts w:ascii="Arial" w:hAnsi="Arial" w:cs="Arial"/>
          <w:sz w:val="16"/>
          <w:szCs w:val="16"/>
          <w:u w:val="single"/>
        </w:rPr>
        <w:t>2</w:t>
      </w:r>
      <w:r w:rsidRPr="00BC1D54">
        <w:rPr>
          <w:rFonts w:ascii="Arial" w:hAnsi="Arial" w:cs="Arial"/>
          <w:b/>
          <w:sz w:val="16"/>
          <w:szCs w:val="16"/>
        </w:rPr>
        <w:t xml:space="preserve"> </w:t>
      </w:r>
      <w:r w:rsidRPr="00BC1D54">
        <w:rPr>
          <w:rFonts w:ascii="Arial" w:hAnsi="Arial" w:cs="Arial"/>
          <w:sz w:val="16"/>
          <w:szCs w:val="16"/>
        </w:rPr>
        <w:t xml:space="preserve"> применяются</w:t>
      </w:r>
      <w:proofErr w:type="gramEnd"/>
      <w:r w:rsidRPr="00BC1D54">
        <w:rPr>
          <w:rFonts w:ascii="Arial" w:hAnsi="Arial" w:cs="Arial"/>
          <w:sz w:val="16"/>
          <w:szCs w:val="16"/>
        </w:rPr>
        <w:t xml:space="preserve"> амальгамные УФ лампы низкого давления пов</w:t>
      </w:r>
      <w:r w:rsidRPr="00BC1D54">
        <w:rPr>
          <w:rFonts w:ascii="Arial" w:hAnsi="Arial" w:cs="Arial"/>
          <w:sz w:val="16"/>
          <w:szCs w:val="16"/>
        </w:rPr>
        <w:t>ы</w:t>
      </w:r>
      <w:r w:rsidRPr="00BC1D54">
        <w:rPr>
          <w:rFonts w:ascii="Arial" w:hAnsi="Arial" w:cs="Arial"/>
          <w:sz w:val="16"/>
          <w:szCs w:val="16"/>
        </w:rPr>
        <w:t xml:space="preserve">шенной мощности. </w:t>
      </w:r>
    </w:p>
    <w:p w:rsidR="00824F50" w:rsidRPr="00BC1D54" w:rsidRDefault="00824F50" w:rsidP="00824F50">
      <w:pPr>
        <w:ind w:left="-180"/>
        <w:rPr>
          <w:rFonts w:ascii="Arial" w:hAnsi="Arial" w:cs="Arial"/>
          <w:sz w:val="16"/>
          <w:szCs w:val="16"/>
        </w:rPr>
      </w:pPr>
      <w:r w:rsidRPr="00BC1D54">
        <w:rPr>
          <w:rFonts w:ascii="Arial" w:hAnsi="Arial" w:cs="Arial"/>
          <w:sz w:val="16"/>
          <w:szCs w:val="16"/>
        </w:rPr>
        <w:t xml:space="preserve">     Оборудование </w:t>
      </w:r>
      <w:r w:rsidRPr="00BC1D54">
        <w:rPr>
          <w:rFonts w:ascii="Arial" w:hAnsi="Arial" w:cs="Arial"/>
          <w:sz w:val="16"/>
          <w:szCs w:val="16"/>
          <w:u w:val="single"/>
        </w:rPr>
        <w:t>серии 1, 2</w:t>
      </w:r>
      <w:r w:rsidRPr="00BC1D54">
        <w:rPr>
          <w:rFonts w:ascii="Arial" w:hAnsi="Arial" w:cs="Arial"/>
          <w:sz w:val="16"/>
          <w:szCs w:val="16"/>
        </w:rPr>
        <w:t xml:space="preserve"> обеспечивает обеззараживание воды в соответствии с требованиями СанПиН 2.1.4.1074-01 Пить</w:t>
      </w:r>
      <w:r w:rsidRPr="00BC1D54">
        <w:rPr>
          <w:rFonts w:ascii="Arial" w:hAnsi="Arial" w:cs="Arial"/>
          <w:sz w:val="16"/>
          <w:szCs w:val="16"/>
        </w:rPr>
        <w:t>е</w:t>
      </w:r>
      <w:r w:rsidRPr="00BC1D54">
        <w:rPr>
          <w:rFonts w:ascii="Arial" w:hAnsi="Arial" w:cs="Arial"/>
          <w:sz w:val="16"/>
          <w:szCs w:val="16"/>
        </w:rPr>
        <w:t>вая вода. Оборудование обеспечивает УФ дозу не менее 16 мДж/см², средняя доза в оборудовании достигает 30 мДж/см², при качестве обеззараж</w:t>
      </w:r>
      <w:r w:rsidRPr="00BC1D54">
        <w:rPr>
          <w:rFonts w:ascii="Arial" w:hAnsi="Arial" w:cs="Arial"/>
          <w:sz w:val="16"/>
          <w:szCs w:val="16"/>
        </w:rPr>
        <w:t>и</w:t>
      </w:r>
      <w:r w:rsidRPr="00BC1D54">
        <w:rPr>
          <w:rFonts w:ascii="Arial" w:hAnsi="Arial" w:cs="Arial"/>
          <w:sz w:val="16"/>
          <w:szCs w:val="16"/>
        </w:rPr>
        <w:t>ваемой воды: цветность не более 35 град, содержание железа не более 1 мг/л, мутность не более 2 мг/л по каолину, коли-индекс не более 10 000 КОЕ/литр.</w:t>
      </w:r>
    </w:p>
    <w:p w:rsidR="00824F50" w:rsidRPr="00E90B62" w:rsidRDefault="00824F50" w:rsidP="00824F50">
      <w:pPr>
        <w:numPr>
          <w:ilvl w:val="0"/>
          <w:numId w:val="1"/>
        </w:numPr>
        <w:tabs>
          <w:tab w:val="num" w:pos="0"/>
        </w:tabs>
        <w:ind w:left="0" w:hanging="180"/>
        <w:rPr>
          <w:rFonts w:ascii="Arial" w:hAnsi="Arial" w:cs="Arial"/>
          <w:sz w:val="16"/>
          <w:szCs w:val="16"/>
        </w:rPr>
      </w:pPr>
      <w:r w:rsidRPr="00E90B62">
        <w:rPr>
          <w:rFonts w:ascii="Arial" w:hAnsi="Arial" w:cs="Arial"/>
          <w:sz w:val="16"/>
          <w:szCs w:val="16"/>
        </w:rPr>
        <w:t>УФ оборудование компактно, экономично, просто и надежно в эксплуатации и обслужив</w:t>
      </w:r>
      <w:r w:rsidRPr="00E90B62">
        <w:rPr>
          <w:rFonts w:ascii="Arial" w:hAnsi="Arial" w:cs="Arial"/>
          <w:sz w:val="16"/>
          <w:szCs w:val="16"/>
        </w:rPr>
        <w:t>а</w:t>
      </w:r>
      <w:r w:rsidRPr="00E90B62">
        <w:rPr>
          <w:rFonts w:ascii="Arial" w:hAnsi="Arial" w:cs="Arial"/>
          <w:sz w:val="16"/>
          <w:szCs w:val="16"/>
        </w:rPr>
        <w:t>нии.</w:t>
      </w:r>
    </w:p>
    <w:p w:rsidR="00824F50" w:rsidRPr="00E90B62" w:rsidRDefault="00824F50" w:rsidP="00824F50">
      <w:pPr>
        <w:numPr>
          <w:ilvl w:val="0"/>
          <w:numId w:val="1"/>
        </w:numPr>
        <w:tabs>
          <w:tab w:val="num" w:pos="0"/>
        </w:tabs>
        <w:ind w:left="0" w:hanging="180"/>
        <w:rPr>
          <w:rFonts w:ascii="Arial" w:hAnsi="Arial" w:cs="Arial"/>
          <w:sz w:val="16"/>
          <w:szCs w:val="16"/>
        </w:rPr>
      </w:pPr>
      <w:r w:rsidRPr="00E90B62">
        <w:rPr>
          <w:rFonts w:ascii="Arial" w:hAnsi="Arial" w:cs="Arial"/>
          <w:sz w:val="16"/>
          <w:szCs w:val="16"/>
        </w:rPr>
        <w:t xml:space="preserve">Ресурс бактерицидных УФ ламп 12000 часов.  </w:t>
      </w:r>
    </w:p>
    <w:p w:rsidR="00824F50" w:rsidRPr="00E90B62" w:rsidRDefault="00824F50" w:rsidP="00824F50">
      <w:pPr>
        <w:numPr>
          <w:ilvl w:val="0"/>
          <w:numId w:val="1"/>
        </w:numPr>
        <w:tabs>
          <w:tab w:val="num" w:pos="0"/>
        </w:tabs>
        <w:ind w:left="0" w:hanging="180"/>
        <w:rPr>
          <w:rFonts w:ascii="Arial" w:hAnsi="Arial" w:cs="Arial"/>
          <w:sz w:val="16"/>
          <w:szCs w:val="16"/>
        </w:rPr>
      </w:pPr>
      <w:r w:rsidRPr="00E90B62">
        <w:rPr>
          <w:rFonts w:ascii="Arial" w:hAnsi="Arial" w:cs="Arial"/>
          <w:sz w:val="16"/>
          <w:szCs w:val="16"/>
        </w:rPr>
        <w:t>Оборудование изготавливается из нержавеющей стали.</w:t>
      </w:r>
    </w:p>
    <w:p w:rsidR="00824F50" w:rsidRPr="00E90B62" w:rsidRDefault="00824F50" w:rsidP="00824F50">
      <w:pPr>
        <w:numPr>
          <w:ilvl w:val="0"/>
          <w:numId w:val="1"/>
        </w:numPr>
        <w:tabs>
          <w:tab w:val="num" w:pos="0"/>
        </w:tabs>
        <w:ind w:left="0" w:hanging="180"/>
        <w:rPr>
          <w:rFonts w:ascii="Arial" w:hAnsi="Arial" w:cs="Arial"/>
          <w:sz w:val="16"/>
          <w:szCs w:val="16"/>
        </w:rPr>
      </w:pPr>
      <w:r w:rsidRPr="00E90B62">
        <w:rPr>
          <w:rFonts w:ascii="Arial" w:hAnsi="Arial" w:cs="Arial"/>
          <w:sz w:val="16"/>
          <w:szCs w:val="16"/>
        </w:rPr>
        <w:t xml:space="preserve">Предусмотрена гибкая система скидок.  </w:t>
      </w:r>
    </w:p>
    <w:p w:rsidR="00824F50" w:rsidRPr="00E90B62" w:rsidRDefault="00824F50" w:rsidP="00824F50">
      <w:pPr>
        <w:numPr>
          <w:ilvl w:val="0"/>
          <w:numId w:val="1"/>
        </w:numPr>
        <w:tabs>
          <w:tab w:val="num" w:pos="0"/>
        </w:tabs>
        <w:ind w:left="0" w:hanging="180"/>
        <w:rPr>
          <w:rFonts w:ascii="Arial" w:hAnsi="Arial" w:cs="Arial"/>
          <w:sz w:val="16"/>
          <w:szCs w:val="16"/>
        </w:rPr>
      </w:pPr>
      <w:r w:rsidRPr="00E90B62">
        <w:rPr>
          <w:rFonts w:ascii="Arial" w:hAnsi="Arial" w:cs="Arial"/>
          <w:sz w:val="16"/>
          <w:szCs w:val="16"/>
        </w:rPr>
        <w:t>Обеспечиваем консультации по подбору оборудования, оперативную поставку, пуско-наладку, производим гарантийное (в течение года) и сервисное обслуживание.</w:t>
      </w:r>
    </w:p>
    <w:p w:rsidR="00824F50" w:rsidRPr="00F43ECD" w:rsidRDefault="00824F50" w:rsidP="00824F50">
      <w:pPr>
        <w:numPr>
          <w:ilvl w:val="0"/>
          <w:numId w:val="1"/>
        </w:numPr>
        <w:tabs>
          <w:tab w:val="clear" w:pos="720"/>
          <w:tab w:val="num" w:pos="0"/>
        </w:tabs>
        <w:ind w:left="0" w:hanging="180"/>
        <w:rPr>
          <w:rFonts w:ascii="Arial" w:hAnsi="Arial" w:cs="Arial"/>
          <w:sz w:val="16"/>
          <w:szCs w:val="16"/>
        </w:rPr>
      </w:pPr>
      <w:r w:rsidRPr="00E90B62">
        <w:rPr>
          <w:rFonts w:ascii="Arial" w:hAnsi="Arial" w:cs="Arial"/>
          <w:sz w:val="16"/>
          <w:szCs w:val="16"/>
        </w:rPr>
        <w:t>Оборудование имеет гигиенические заключения и сертиф</w:t>
      </w:r>
      <w:r w:rsidRPr="00E90B62">
        <w:rPr>
          <w:rFonts w:ascii="Arial" w:hAnsi="Arial" w:cs="Arial"/>
          <w:sz w:val="16"/>
          <w:szCs w:val="16"/>
        </w:rPr>
        <w:t>и</w:t>
      </w:r>
      <w:r w:rsidRPr="00E90B62">
        <w:rPr>
          <w:rFonts w:ascii="Arial" w:hAnsi="Arial" w:cs="Arial"/>
          <w:sz w:val="16"/>
          <w:szCs w:val="16"/>
        </w:rPr>
        <w:t xml:space="preserve">кат соответствия. </w:t>
      </w:r>
    </w:p>
    <w:p w:rsidR="00824F50" w:rsidRPr="00E94EC1" w:rsidRDefault="00824F50" w:rsidP="00824F50">
      <w:pPr>
        <w:jc w:val="center"/>
      </w:pPr>
    </w:p>
    <w:p w:rsidR="00C374AC" w:rsidRPr="00C83943" w:rsidRDefault="00C374AC" w:rsidP="00C83943">
      <w:pPr>
        <w:ind w:left="1985"/>
        <w:jc w:val="right"/>
      </w:pPr>
    </w:p>
    <w:sectPr w:rsidR="00C374AC" w:rsidRPr="00C83943" w:rsidSect="00C83943">
      <w:headerReference w:type="default" r:id="rId7"/>
      <w:footerReference w:type="default" r:id="rId8"/>
      <w:pgSz w:w="11906" w:h="16838"/>
      <w:pgMar w:top="255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F11" w:rsidRDefault="00C06F11" w:rsidP="00C374AC">
      <w:r>
        <w:separator/>
      </w:r>
    </w:p>
  </w:endnote>
  <w:endnote w:type="continuationSeparator" w:id="0">
    <w:p w:rsidR="00C06F11" w:rsidRDefault="00C06F11" w:rsidP="00C3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C83943">
    <w:pPr>
      <w:pStyle w:val="a5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1202690</wp:posOffset>
          </wp:positionH>
          <wp:positionV relativeFrom="margin">
            <wp:posOffset>8473440</wp:posOffset>
          </wp:positionV>
          <wp:extent cx="4764405" cy="99695"/>
          <wp:effectExtent l="0" t="0" r="0" b="0"/>
          <wp:wrapSquare wrapText="bothSides"/>
          <wp:docPr id="39" name="Рисунок 39" descr="C:\Users\Zver\AppData\Local\Microsoft\Windows\INetCache\Content.Word\blank_текст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ver\AppData\Local\Microsoft\Windows\INetCache\Content.Word\blank_текст2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440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0" name="Рисунок 40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1" name="Рисунок 41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F11" w:rsidRDefault="00C06F11" w:rsidP="00C374AC">
      <w:r>
        <w:separator/>
      </w:r>
    </w:p>
  </w:footnote>
  <w:footnote w:type="continuationSeparator" w:id="0">
    <w:p w:rsidR="00C06F11" w:rsidRDefault="00C06F11" w:rsidP="00C3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824F50">
    <w:pPr>
      <w:pStyle w:val="a3"/>
    </w:pPr>
    <w:r w:rsidRPr="00C374AC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638300" cy="10715625"/>
          <wp:effectExtent l="0" t="0" r="0" b="9525"/>
          <wp:wrapTight wrapText="bothSides">
            <wp:wrapPolygon edited="0">
              <wp:start x="0" y="0"/>
              <wp:lineTo x="0" y="21581"/>
              <wp:lineTo x="21349" y="21581"/>
              <wp:lineTo x="21349" y="0"/>
              <wp:lineTo x="0" y="0"/>
            </wp:wrapPolygon>
          </wp:wrapTight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DC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1215390</wp:posOffset>
          </wp:positionH>
          <wp:positionV relativeFrom="topMargin">
            <wp:posOffset>515620</wp:posOffset>
          </wp:positionV>
          <wp:extent cx="4759960" cy="712470"/>
          <wp:effectExtent l="0" t="0" r="2540" b="0"/>
          <wp:wrapSquare wrapText="bothSides"/>
          <wp:docPr id="38" name="Рисунок 38" descr="blank_текст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текст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DC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4AE4585" wp14:editId="1CADBFFB">
              <wp:simplePos x="0" y="0"/>
              <wp:positionH relativeFrom="page">
                <wp:posOffset>746027</wp:posOffset>
              </wp:positionH>
              <wp:positionV relativeFrom="margin">
                <wp:posOffset>-1072613</wp:posOffset>
              </wp:positionV>
              <wp:extent cx="727710" cy="4118642"/>
              <wp:effectExtent l="0" t="0" r="0" b="0"/>
              <wp:wrapNone/>
              <wp:docPr id="13" name="Прямоуголь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41186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943" w:rsidRDefault="00C83943" w:rsidP="00C8394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E4585" id="Прямоугольник 13" o:spid="_x0000_s1026" style="position:absolute;margin-left:58.75pt;margin-top:-84.45pt;width:57.3pt;height:324.3pt;z-index:2516664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0sqAIAABk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cqjdA4w4qaFG7afNu83H9nt7u3nffm5v22+bD+2P9kv7FYETZKyROoGD1/JK&#10;2Zi1vBTZS424mJaEL+iZUqIpKcmBZ2D9vaMD1tBwFM2bJyKH+8jSCJe8daFqCwhpQWtXo5t9jeja&#10;oAwWh+FwGEAlM9iKgmA0iEJ3BUl2p6XS5hEVNbKTFCvQgEMnq0ttLBuS7Fwce1GxfMaqyhlqMZ9W&#10;Cq0I6GXmvi26PnSruHXmwh7rELsVIAl32D1L19X/TRyEkX8exr3ZYDTsRbOo34uH/qjnB/F5PPCj&#10;OLqYvbUEgygpWZ5Tfsk43WkxiP6u1tuu6FTk1IiaFMf9sO9iP2KvD4P03fenIGtmoDUrVqd4tHci&#10;iS3sQ55D2CQxhFXd3Dum77IMOdj9XVacDGzlOwWZ9XwNKFYOc5HfgCCUgHpBbeE9gUkp1GuMGujN&#10;FOtXS6IoRtVjDqKKgyiyzeyMqD8MwVCHO/PDHcIzgEqxwaibTk33ACylYosSbgpcjrg4AyEWzGnk&#10;jtVWvtB/LpjtW2Eb/NB2Xncv2uQnAAAA//8DAFBLAwQUAAYACAAAACEAeP+4Q+MAAAAMAQAADwAA&#10;AGRycy9kb3ducmV2LnhtbEyPQUvDQBCF74L/YRnBi7SbVG3amE0RpVIQhFbR6zY7JqG7syG7TdN/&#10;73jS42M+3vumWI3OigH70HpSkE4TEEiVNy3VCj7e15MFiBA1GW09oYIzBliVlxeFzo0/0RaHXawF&#10;l1DItYImxi6XMlQNOh2mvkPi27fvnY4c+1qaXp+43Fk5S5K5dLolXmh0h08NVofd0Sk4fJn4Nmzi&#10;+Lrp1jfu+dNuzy9Wqeur8fEBRMQx/sHwq8/qULLT3h/JBGE5p9k9owom6XyxBMHI7HaWgtgruMuW&#10;GciykP+fKH8AAAD//wMAUEsBAi0AFAAGAAgAAAAhALaDOJL+AAAA4QEAABMAAAAAAAAAAAAAAAAA&#10;AAAAAFtDb250ZW50X1R5cGVzXS54bWxQSwECLQAUAAYACAAAACEAOP0h/9YAAACUAQAACwAAAAAA&#10;AAAAAAAAAAAvAQAAX3JlbHMvLnJlbHNQSwECLQAUAAYACAAAACEAcCHdLKgCAAAZBQAADgAAAAAA&#10;AAAAAAAAAAAuAgAAZHJzL2Uyb0RvYy54bWxQSwECLQAUAAYACAAAACEAeP+4Q+MAAAAMAQAADwAA&#10;AAAAAAAAAAAAAAACBQAAZHJzL2Rvd25yZXYueG1sUEsFBgAAAAAEAAQA8wAAABIGAAAAAA==&#10;" o:allowincell="f" stroked="f">
              <v:textbox>
                <w:txbxContent>
                  <w:p w:rsidR="00C83943" w:rsidRDefault="00C83943" w:rsidP="00C83943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-1555845187"/>
        <w:docPartObj>
          <w:docPartGallery w:val="Page Numbers (Margins)"/>
          <w:docPartUnique/>
        </w:docPartObj>
      </w:sdtPr>
      <w:sdtEndPr/>
      <w:sdtContent>
        <w:r w:rsidR="00C83943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Прямоугольни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943" w:rsidRDefault="00C8394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D46C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5" o:spid="_x0000_s1027" style="position:absolute;margin-left:0;margin-top:0;width:57.3pt;height:25.95pt;z-index:25166438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19qgIAAB8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Cb0bYiRIAz3qPm7ebj5037qbzbvuU3fTfd287753n7svCIygYq0yGTheqUvt&#10;cjbqQhYvDBLyrCZiQU+1lm1NSQk4I2cf3HJwggFXNG8fyxLuI0srffHWlW5cQCgLWvseXe97RNcW&#10;FXA4jsfjCDpZgOpenA5HHlFAsp2z0sY+pLJBbpNjDRTwwcnqwlgHhmQ7Ew9eclbOGOde0Iv5Gddo&#10;RYAuM/95/JDjoRkXzlhI59ZH7E8AI9zhdA6tb//rNIqT8H6cDmajyXiQzJLhIB2Hk0EYpffTUZik&#10;yfnsjQMYJVnNypKKCybojopR8net3g5FTyJPRtTmOB3GQ5/7LfTmMMnQf39KsmEWJpOzJseTvRHJ&#10;XF8fiBLSJpkljPf74DZ8X2Wowe7vq+JZ4BrfE8iu5+ueeDtKzWV5DbTQEtoGHYZXBTa11K8wamFC&#10;c2xeLommGPFHAqiVRkniRtoLyXAcg6APNfNDDREFhMqxxajfntn+GVgqzRY13BT5Ugl5CnSsmKeK&#10;o2qPaktimEKf0/bFcGN+KHurn+/a9AcA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HelzX2qAgAAHwUAAA4AAAAAAAAAAAAA&#10;AAAALgIAAGRycy9lMm9Eb2MueG1sUEsBAi0AFAAGAAgAAAAhAHGmhoPcAAAABAEAAA8AAAAAAAAA&#10;AAAAAAAABAUAAGRycy9kb3ducmV2LnhtbFBLBQYAAAAABAAEAPMAAAANBgAAAAA=&#10;" o:allowincell="f" stroked="f">
                  <v:textbox>
                    <w:txbxContent>
                      <w:p w:rsidR="00C83943" w:rsidRDefault="00C8394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D46C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374AC" w:rsidRDefault="00C374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0D9"/>
    <w:multiLevelType w:val="hybridMultilevel"/>
    <w:tmpl w:val="536E2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9E"/>
    <w:rsid w:val="0032069E"/>
    <w:rsid w:val="00433127"/>
    <w:rsid w:val="004D46C3"/>
    <w:rsid w:val="0056186E"/>
    <w:rsid w:val="006718CB"/>
    <w:rsid w:val="0067269A"/>
    <w:rsid w:val="007339DF"/>
    <w:rsid w:val="00824F50"/>
    <w:rsid w:val="00866DCA"/>
    <w:rsid w:val="00964A11"/>
    <w:rsid w:val="009734A2"/>
    <w:rsid w:val="00C06F11"/>
    <w:rsid w:val="00C374AC"/>
    <w:rsid w:val="00C83943"/>
    <w:rsid w:val="00E240EB"/>
    <w:rsid w:val="00EC7889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763E8"/>
  <w15:chartTrackingRefBased/>
  <w15:docId w15:val="{ADD95E8F-85EA-4468-A8C6-39EA6C15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4AC"/>
  </w:style>
  <w:style w:type="paragraph" w:styleId="a5">
    <w:name w:val="footer"/>
    <w:basedOn w:val="a"/>
    <w:link w:val="a6"/>
    <w:uiPriority w:val="99"/>
    <w:unhideWhenUsed/>
    <w:rsid w:val="00C374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4AC"/>
  </w:style>
  <w:style w:type="paragraph" w:styleId="a7">
    <w:name w:val="Block Text"/>
    <w:basedOn w:val="a"/>
    <w:rsid w:val="00824F50"/>
    <w:pPr>
      <w:ind w:left="-284" w:right="-951" w:firstLine="42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</cp:revision>
  <dcterms:created xsi:type="dcterms:W3CDTF">2021-02-12T09:51:00Z</dcterms:created>
  <dcterms:modified xsi:type="dcterms:W3CDTF">2021-02-12T09:51:00Z</dcterms:modified>
</cp:coreProperties>
</file>